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23" w:rsidRPr="00F15ADA" w:rsidRDefault="00797823" w:rsidP="00F15ADA">
      <w:pPr>
        <w:spacing w:after="0"/>
        <w:rPr>
          <w:rFonts w:cstheme="minorHAnsi"/>
          <w:sz w:val="24"/>
          <w:szCs w:val="24"/>
        </w:rPr>
      </w:pPr>
      <w:r w:rsidRPr="00F15ADA">
        <w:rPr>
          <w:rFonts w:cstheme="minorHAnsi"/>
          <w:sz w:val="24"/>
          <w:szCs w:val="24"/>
        </w:rPr>
        <w:t>October 6, 2019</w:t>
      </w:r>
    </w:p>
    <w:p w:rsidR="00F15ADA" w:rsidRPr="00F15ADA" w:rsidRDefault="00797823" w:rsidP="00F15ADA">
      <w:pPr>
        <w:spacing w:after="0"/>
        <w:rPr>
          <w:rFonts w:cstheme="minorHAnsi"/>
          <w:sz w:val="24"/>
          <w:szCs w:val="24"/>
        </w:rPr>
      </w:pPr>
      <w:r w:rsidRPr="00F15ADA">
        <w:rPr>
          <w:rFonts w:cstheme="minorHAnsi"/>
          <w:sz w:val="24"/>
          <w:szCs w:val="24"/>
        </w:rPr>
        <w:t xml:space="preserve">Scriptures: </w:t>
      </w:r>
      <w:bookmarkStart w:id="0" w:name="_GoBack"/>
      <w:bookmarkEnd w:id="0"/>
      <w:r w:rsidR="00EA1323" w:rsidRPr="00F15ADA">
        <w:rPr>
          <w:rFonts w:cstheme="minorHAnsi"/>
          <w:sz w:val="24"/>
          <w:szCs w:val="24"/>
        </w:rPr>
        <w:t xml:space="preserve">1 Peter 4:7-11, Romans 12:6-13 NIV. </w:t>
      </w:r>
    </w:p>
    <w:p w:rsidR="004F3C77" w:rsidRPr="00F15ADA" w:rsidRDefault="00EA1323" w:rsidP="00F15ADA">
      <w:pPr>
        <w:spacing w:after="0"/>
        <w:rPr>
          <w:rFonts w:cstheme="minorHAnsi"/>
          <w:sz w:val="24"/>
          <w:szCs w:val="24"/>
        </w:rPr>
      </w:pPr>
      <w:r w:rsidRPr="00F15ADA">
        <w:rPr>
          <w:rFonts w:cstheme="minorHAnsi"/>
          <w:sz w:val="24"/>
          <w:szCs w:val="24"/>
        </w:rPr>
        <w:t>Title: What Are You Doing With Your Talents? Be A Channel of God’s Grace.</w:t>
      </w:r>
    </w:p>
    <w:p w:rsidR="00F15ADA" w:rsidRPr="00F15ADA" w:rsidRDefault="00F15ADA" w:rsidP="00F15ADA">
      <w:pPr>
        <w:spacing w:after="0"/>
        <w:rPr>
          <w:rFonts w:cstheme="minorHAnsi"/>
          <w:sz w:val="24"/>
          <w:szCs w:val="24"/>
        </w:rPr>
      </w:pPr>
    </w:p>
    <w:p w:rsidR="004F3C77" w:rsidRDefault="007D6BD1" w:rsidP="00F15ADA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F15ADA">
        <w:rPr>
          <w:rFonts w:cstheme="minorHAnsi"/>
          <w:b/>
          <w:bCs/>
          <w:sz w:val="24"/>
          <w:szCs w:val="24"/>
        </w:rPr>
        <w:t>Introduction:</w:t>
      </w:r>
      <w:r w:rsidRPr="00F15ADA">
        <w:rPr>
          <w:rFonts w:cstheme="minorHAnsi"/>
          <w:sz w:val="24"/>
          <w:szCs w:val="24"/>
        </w:rPr>
        <w:t xml:space="preserve"> </w:t>
      </w:r>
      <w:r w:rsidRPr="00F15ADA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  <w:t>As part of The United Methodist Church membership vows, when you join the church, you  promise to faithfully participate in the church through your </w:t>
      </w:r>
      <w:hyperlink r:id="rId5" w:tgtFrame="_blank" w:history="1">
        <w:r w:rsidRPr="00F15ADA">
          <w:rPr>
            <w:rFonts w:cstheme="minorHAnsi"/>
            <w:i/>
            <w:iCs/>
            <w:sz w:val="24"/>
            <w:szCs w:val="24"/>
          </w:rPr>
          <w:t>prayers</w:t>
        </w:r>
      </w:hyperlink>
      <w:r w:rsidRPr="00F15ADA">
        <w:rPr>
          <w:rFonts w:cstheme="minorHAnsi"/>
          <w:i/>
          <w:iCs/>
          <w:sz w:val="24"/>
          <w:szCs w:val="24"/>
        </w:rPr>
        <w:t>, </w:t>
      </w:r>
      <w:hyperlink r:id="rId6" w:history="1">
        <w:r w:rsidRPr="00F15ADA">
          <w:rPr>
            <w:rFonts w:cstheme="minorHAnsi"/>
            <w:i/>
            <w:iCs/>
            <w:sz w:val="24"/>
            <w:szCs w:val="24"/>
          </w:rPr>
          <w:t>presence</w:t>
        </w:r>
      </w:hyperlink>
      <w:r w:rsidRPr="00F15ADA">
        <w:rPr>
          <w:rFonts w:cstheme="minorHAnsi"/>
          <w:i/>
          <w:iCs/>
          <w:sz w:val="24"/>
          <w:szCs w:val="24"/>
        </w:rPr>
        <w:t>, </w:t>
      </w:r>
      <w:hyperlink r:id="rId7" w:tgtFrame="_blank" w:history="1">
        <w:r w:rsidRPr="00F15ADA">
          <w:rPr>
            <w:rFonts w:cstheme="minorHAnsi"/>
            <w:i/>
            <w:iCs/>
            <w:sz w:val="24"/>
            <w:szCs w:val="24"/>
          </w:rPr>
          <w:t>gifts</w:t>
        </w:r>
      </w:hyperlink>
      <w:r w:rsidRPr="00F15ADA">
        <w:rPr>
          <w:rFonts w:cstheme="minorHAnsi"/>
          <w:i/>
          <w:iCs/>
          <w:sz w:val="24"/>
          <w:szCs w:val="24"/>
        </w:rPr>
        <w:t>, service and </w:t>
      </w:r>
      <w:hyperlink r:id="rId8" w:tgtFrame="_blank" w:history="1">
        <w:r w:rsidRPr="00F15ADA">
          <w:rPr>
            <w:rFonts w:cstheme="minorHAnsi"/>
            <w:i/>
            <w:iCs/>
            <w:sz w:val="24"/>
            <w:szCs w:val="24"/>
          </w:rPr>
          <w:t>witness</w:t>
        </w:r>
      </w:hyperlink>
      <w:r w:rsidRPr="00F15ADA">
        <w:rPr>
          <w:rFonts w:cstheme="minorHAnsi"/>
          <w:i/>
          <w:iCs/>
          <w:sz w:val="24"/>
          <w:szCs w:val="24"/>
        </w:rPr>
        <w:t>.</w:t>
      </w:r>
      <w:r w:rsidRPr="00F15ADA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  <w:t xml:space="preserve"> How can you be the channel of God’s grace</w:t>
      </w:r>
      <w:r w:rsidR="00693BC6" w:rsidRPr="00F15ADA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  <w:t xml:space="preserve"> through each of the membership vows</w:t>
      </w:r>
      <w:r w:rsidRPr="00F15ADA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  <w:t xml:space="preserve">? </w:t>
      </w:r>
      <w:r w:rsidRPr="00F15ADA">
        <w:rPr>
          <w:rFonts w:cstheme="minorHAnsi"/>
          <w:sz w:val="24"/>
          <w:szCs w:val="24"/>
          <w:shd w:val="clear" w:color="auto" w:fill="FFFFFF"/>
        </w:rPr>
        <w:t>The emphasis today is on our membership vow of service.</w:t>
      </w:r>
      <w:r w:rsidR="00693BC6" w:rsidRPr="00F15ADA">
        <w:rPr>
          <w:rFonts w:cstheme="minorHAnsi"/>
          <w:sz w:val="24"/>
          <w:szCs w:val="24"/>
          <w:shd w:val="clear" w:color="auto" w:fill="FFFFFF"/>
        </w:rPr>
        <w:t xml:space="preserve"> How are we going to be channel </w:t>
      </w:r>
      <w:r w:rsidR="00F15ADA">
        <w:rPr>
          <w:rFonts w:cstheme="minorHAnsi"/>
          <w:sz w:val="24"/>
          <w:szCs w:val="24"/>
          <w:shd w:val="clear" w:color="auto" w:fill="FFFFFF"/>
        </w:rPr>
        <w:t>of God’s grace through service?</w:t>
      </w:r>
    </w:p>
    <w:p w:rsidR="00F15ADA" w:rsidRPr="00F15ADA" w:rsidRDefault="00F15ADA" w:rsidP="00F15ADA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:rsidR="005C1A73" w:rsidRDefault="004F3C77" w:rsidP="00F15ADA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F15ADA">
        <w:rPr>
          <w:rFonts w:cstheme="minorHAnsi"/>
          <w:b/>
          <w:bCs/>
          <w:sz w:val="24"/>
          <w:szCs w:val="24"/>
          <w:shd w:val="clear" w:color="auto" w:fill="FFFFFF"/>
        </w:rPr>
        <w:t xml:space="preserve">1. </w:t>
      </w:r>
      <w:r w:rsidR="00693BC6" w:rsidRPr="00F15ADA">
        <w:rPr>
          <w:rFonts w:cstheme="minorHAnsi"/>
          <w:b/>
          <w:bCs/>
          <w:sz w:val="24"/>
          <w:szCs w:val="24"/>
          <w:shd w:val="clear" w:color="auto" w:fill="FFFFFF"/>
        </w:rPr>
        <w:t xml:space="preserve">We can be a channel of God’s grace when we </w:t>
      </w:r>
      <w:r w:rsidR="005C1A73" w:rsidRPr="00F15ADA">
        <w:rPr>
          <w:rFonts w:cstheme="minorHAnsi"/>
          <w:b/>
          <w:bCs/>
          <w:sz w:val="24"/>
          <w:szCs w:val="24"/>
          <w:shd w:val="clear" w:color="auto" w:fill="FFFFFF"/>
        </w:rPr>
        <w:t>love each other.</w:t>
      </w:r>
      <w:r w:rsidR="005C1A73" w:rsidRPr="00F15ADA">
        <w:rPr>
          <w:rFonts w:cstheme="minorHAnsi"/>
          <w:sz w:val="24"/>
          <w:szCs w:val="24"/>
          <w:shd w:val="clear" w:color="auto" w:fill="FFFFFF"/>
        </w:rPr>
        <w:t xml:space="preserve"> Our Spiritual vitality depends on loving each other. “Above all, love each other deeply, because love covers over a multitude of sins.” (1 Peter 4:8 NIV)</w:t>
      </w:r>
      <w:r w:rsidR="00F15ADA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5C1A73" w:rsidRPr="00F15ADA">
        <w:rPr>
          <w:rFonts w:cstheme="minorHAnsi"/>
          <w:sz w:val="24"/>
          <w:szCs w:val="24"/>
          <w:shd w:val="clear" w:color="auto" w:fill="FFFFFF"/>
        </w:rPr>
        <w:t>In evaluating your life, as we seek to make an impact for Christ, ask yourself these questions: How have I shown love?</w:t>
      </w:r>
    </w:p>
    <w:p w:rsidR="00F15ADA" w:rsidRPr="00F15ADA" w:rsidRDefault="00F15ADA" w:rsidP="00F15ADA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:rsidR="005C1A73" w:rsidRPr="00F15ADA" w:rsidRDefault="004F3C77" w:rsidP="00F15ADA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F15ADA">
        <w:rPr>
          <w:rFonts w:cstheme="minorHAnsi"/>
          <w:b/>
          <w:bCs/>
          <w:sz w:val="24"/>
          <w:szCs w:val="24"/>
        </w:rPr>
        <w:t xml:space="preserve">2. </w:t>
      </w:r>
      <w:r w:rsidR="005C1A73" w:rsidRPr="00F15ADA">
        <w:rPr>
          <w:rFonts w:cstheme="minorHAnsi"/>
          <w:b/>
          <w:bCs/>
          <w:sz w:val="24"/>
          <w:szCs w:val="24"/>
        </w:rPr>
        <w:t>We can be channels of God’s grace when we are hospitable and uncomplaining</w:t>
      </w:r>
      <w:r w:rsidR="005C1A73" w:rsidRPr="00F15ADA">
        <w:rPr>
          <w:rFonts w:cstheme="minorHAnsi"/>
          <w:sz w:val="24"/>
          <w:szCs w:val="24"/>
          <w:shd w:val="clear" w:color="auto" w:fill="FFFFFF"/>
        </w:rPr>
        <w:t xml:space="preserve">. Ask yourself one question, what is the prime reason for hospitality? Is it to be nice and </w:t>
      </w:r>
      <w:r w:rsidR="003C4894" w:rsidRPr="00F15ADA">
        <w:rPr>
          <w:rFonts w:cstheme="minorHAnsi"/>
          <w:sz w:val="24"/>
          <w:szCs w:val="24"/>
          <w:shd w:val="clear" w:color="auto" w:fill="FFFFFF"/>
        </w:rPr>
        <w:t>accommodating</w:t>
      </w:r>
      <w:r w:rsidR="005C1A73" w:rsidRPr="00F15ADA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C4894" w:rsidRPr="00F15ADA">
        <w:rPr>
          <w:rFonts w:cstheme="minorHAnsi"/>
          <w:sz w:val="24"/>
          <w:szCs w:val="24"/>
          <w:shd w:val="clear" w:color="auto" w:fill="FFFFFF"/>
        </w:rPr>
        <w:t>to oth</w:t>
      </w:r>
      <w:r w:rsidR="00F15ADA">
        <w:rPr>
          <w:rFonts w:cstheme="minorHAnsi"/>
          <w:sz w:val="24"/>
          <w:szCs w:val="24"/>
          <w:shd w:val="clear" w:color="auto" w:fill="FFFFFF"/>
        </w:rPr>
        <w:t>ers?</w:t>
      </w:r>
      <w:r w:rsidR="003C4894" w:rsidRPr="00F15ADA">
        <w:rPr>
          <w:rFonts w:cstheme="minorHAnsi"/>
          <w:sz w:val="24"/>
          <w:szCs w:val="24"/>
          <w:shd w:val="clear" w:color="auto" w:fill="FFFFFF"/>
        </w:rPr>
        <w:t xml:space="preserve"> The reason for hospitality is to</w:t>
      </w:r>
      <w:r w:rsidRPr="00F15ADA">
        <w:rPr>
          <w:rFonts w:cstheme="minorHAnsi"/>
          <w:sz w:val="24"/>
          <w:szCs w:val="24"/>
          <w:shd w:val="clear" w:color="auto" w:fill="FFFFFF"/>
        </w:rPr>
        <w:t xml:space="preserve"> share with others what God has blessed us with</w:t>
      </w:r>
      <w:r w:rsidR="003C4894" w:rsidRPr="00F15ADA">
        <w:rPr>
          <w:rFonts w:cstheme="minorHAnsi"/>
          <w:sz w:val="24"/>
          <w:szCs w:val="24"/>
          <w:shd w:val="clear" w:color="auto" w:fill="FFFFFF"/>
        </w:rPr>
        <w:t xml:space="preserve">. Even more important is how hospitality should be extended. </w:t>
      </w:r>
    </w:p>
    <w:p w:rsidR="00004C01" w:rsidRDefault="00004C01" w:rsidP="00F15ADA">
      <w:pPr>
        <w:spacing w:after="0"/>
        <w:rPr>
          <w:rStyle w:val="text"/>
          <w:rFonts w:cstheme="minorHAnsi"/>
          <w:b/>
          <w:bCs/>
          <w:sz w:val="24"/>
          <w:szCs w:val="24"/>
          <w:shd w:val="clear" w:color="auto" w:fill="FFFFFF"/>
          <w:vertAlign w:val="superscript"/>
        </w:rPr>
      </w:pPr>
    </w:p>
    <w:p w:rsidR="00F15ADA" w:rsidRDefault="003C4894" w:rsidP="00F15ADA">
      <w:pPr>
        <w:spacing w:after="0"/>
        <w:rPr>
          <w:rFonts w:eastAsia="Times New Roman" w:cstheme="minorHAnsi"/>
          <w:sz w:val="24"/>
          <w:szCs w:val="24"/>
        </w:rPr>
      </w:pPr>
      <w:r w:rsidRPr="00F15ADA">
        <w:rPr>
          <w:rStyle w:val="text"/>
          <w:rFonts w:cstheme="minorHAnsi"/>
          <w:b/>
          <w:bCs/>
          <w:sz w:val="24"/>
          <w:szCs w:val="24"/>
          <w:shd w:val="clear" w:color="auto" w:fill="FFFFFF"/>
          <w:vertAlign w:val="superscript"/>
        </w:rPr>
        <w:t>“</w:t>
      </w:r>
      <w:r w:rsidRPr="00F15ADA">
        <w:rPr>
          <w:rStyle w:val="text"/>
          <w:rFonts w:cstheme="minorHAnsi"/>
          <w:sz w:val="24"/>
          <w:szCs w:val="24"/>
          <w:shd w:val="clear" w:color="auto" w:fill="FFFFFF"/>
        </w:rPr>
        <w:t>Do everything without grumbling or arguing, so that you may become blameless and pure children of God without fault in a warped and crooked generation. Then you will shine among them like stars in the sky.</w:t>
      </w:r>
      <w:r w:rsidR="00EA1323" w:rsidRPr="00F15ADA">
        <w:rPr>
          <w:rStyle w:val="text"/>
          <w:rFonts w:cstheme="minorHAnsi"/>
          <w:sz w:val="24"/>
          <w:szCs w:val="24"/>
          <w:shd w:val="clear" w:color="auto" w:fill="FFFFFF"/>
        </w:rPr>
        <w:t>”</w:t>
      </w:r>
      <w:r w:rsidRPr="00F15ADA">
        <w:rPr>
          <w:rStyle w:val="text"/>
          <w:rFonts w:cstheme="minorHAnsi"/>
          <w:sz w:val="24"/>
          <w:szCs w:val="24"/>
          <w:shd w:val="clear" w:color="auto" w:fill="FFFFFF"/>
        </w:rPr>
        <w:t xml:space="preserve"> (Philippians 2:14-15).</w:t>
      </w:r>
    </w:p>
    <w:p w:rsidR="00F15ADA" w:rsidRDefault="00F15ADA" w:rsidP="00F15ADA">
      <w:pPr>
        <w:spacing w:after="0"/>
        <w:rPr>
          <w:rFonts w:eastAsia="Times New Roman" w:cstheme="minorHAnsi"/>
          <w:sz w:val="24"/>
          <w:szCs w:val="24"/>
        </w:rPr>
      </w:pPr>
    </w:p>
    <w:p w:rsidR="003C4894" w:rsidRDefault="00797823" w:rsidP="00F15ADA">
      <w:pPr>
        <w:spacing w:after="0"/>
        <w:rPr>
          <w:rStyle w:val="text"/>
          <w:rFonts w:cstheme="minorHAnsi"/>
          <w:b/>
          <w:bCs/>
          <w:sz w:val="24"/>
          <w:szCs w:val="24"/>
          <w:shd w:val="clear" w:color="auto" w:fill="FFFFFF"/>
        </w:rPr>
      </w:pPr>
      <w:r w:rsidRPr="00F15ADA">
        <w:rPr>
          <w:rStyle w:val="text"/>
          <w:rFonts w:cstheme="minorHAnsi"/>
          <w:b/>
          <w:bCs/>
          <w:sz w:val="24"/>
          <w:szCs w:val="24"/>
          <w:shd w:val="clear" w:color="auto" w:fill="FFFFFF"/>
        </w:rPr>
        <w:t>3.</w:t>
      </w:r>
      <w:r w:rsidRPr="00F15ADA">
        <w:rPr>
          <w:rStyle w:val="text"/>
          <w:rFonts w:cstheme="minorHAnsi"/>
          <w:sz w:val="24"/>
          <w:szCs w:val="24"/>
          <w:shd w:val="clear" w:color="auto" w:fill="FFFFFF"/>
        </w:rPr>
        <w:t xml:space="preserve"> </w:t>
      </w:r>
      <w:r w:rsidRPr="00F15ADA">
        <w:rPr>
          <w:rStyle w:val="text"/>
          <w:rFonts w:cstheme="minorHAnsi"/>
          <w:b/>
          <w:bCs/>
          <w:sz w:val="24"/>
          <w:szCs w:val="24"/>
          <w:shd w:val="clear" w:color="auto" w:fill="FFFFFF"/>
        </w:rPr>
        <w:t>We can be channels of God’s grace when we learn to serve one another.</w:t>
      </w:r>
      <w:r w:rsidRPr="00F15ADA">
        <w:rPr>
          <w:rStyle w:val="text"/>
          <w:rFonts w:cstheme="minorHAnsi"/>
          <w:sz w:val="24"/>
          <w:szCs w:val="24"/>
          <w:shd w:val="clear" w:color="auto" w:fill="FFFFFF"/>
        </w:rPr>
        <w:t xml:space="preserve"> </w:t>
      </w:r>
      <w:r w:rsidRPr="00F15ADA">
        <w:rPr>
          <w:rFonts w:eastAsia="Times New Roman" w:cstheme="minorHAnsi"/>
          <w:sz w:val="24"/>
          <w:szCs w:val="24"/>
        </w:rPr>
        <w:t>GOD has assigned you something you can do for a purpose. Before you were born, he determined what gifts you would need to have in order to accomplish his duty.</w:t>
      </w:r>
    </w:p>
    <w:p w:rsidR="00F15ADA" w:rsidRPr="00F15ADA" w:rsidRDefault="00F15ADA" w:rsidP="00F15ADA">
      <w:pPr>
        <w:spacing w:after="0"/>
        <w:rPr>
          <w:rStyle w:val="text"/>
          <w:rFonts w:cstheme="minorHAnsi"/>
          <w:sz w:val="24"/>
          <w:szCs w:val="24"/>
          <w:shd w:val="clear" w:color="auto" w:fill="FFFFFF"/>
        </w:rPr>
      </w:pPr>
    </w:p>
    <w:p w:rsidR="003C4894" w:rsidRPr="00F15ADA" w:rsidRDefault="004F3C77" w:rsidP="00F15ADA">
      <w:pPr>
        <w:spacing w:after="0"/>
        <w:rPr>
          <w:rStyle w:val="text"/>
          <w:rFonts w:cstheme="minorHAnsi"/>
          <w:sz w:val="24"/>
          <w:szCs w:val="24"/>
          <w:shd w:val="clear" w:color="auto" w:fill="FFFFFF"/>
        </w:rPr>
      </w:pPr>
      <w:r w:rsidRPr="00F15ADA">
        <w:rPr>
          <w:rStyle w:val="text"/>
          <w:rFonts w:cstheme="minorHAnsi"/>
          <w:sz w:val="24"/>
          <w:szCs w:val="24"/>
          <w:shd w:val="clear" w:color="auto" w:fill="FFFFFF"/>
        </w:rPr>
        <w:t xml:space="preserve"> “</w:t>
      </w:r>
      <w:r w:rsidR="003C4894" w:rsidRPr="00F15ADA">
        <w:rPr>
          <w:rStyle w:val="text"/>
          <w:rFonts w:cstheme="minorHAnsi"/>
          <w:sz w:val="24"/>
          <w:szCs w:val="24"/>
          <w:shd w:val="clear" w:color="auto" w:fill="FFFFFF"/>
        </w:rPr>
        <w:t>We have different gifts, according to the grace given to each of us. If your gift is prophesying, then prophesy in accordance with your</w:t>
      </w:r>
      <w:r w:rsidR="003C4894" w:rsidRPr="00F15ADA">
        <w:rPr>
          <w:rStyle w:val="text"/>
          <w:rFonts w:cstheme="minorHAnsi"/>
          <w:sz w:val="24"/>
          <w:szCs w:val="24"/>
          <w:shd w:val="clear" w:color="auto" w:fill="FFFFFF"/>
          <w:vertAlign w:val="superscript"/>
        </w:rPr>
        <w:t>[</w:t>
      </w:r>
      <w:hyperlink r:id="rId9" w:anchor="fen-NIV-28252a" w:tooltip="See footnote a" w:history="1">
        <w:r w:rsidR="003C4894" w:rsidRPr="00F15ADA">
          <w:rPr>
            <w:rStyle w:val="Hyperlink"/>
            <w:rFonts w:cstheme="minorHAnsi"/>
            <w:color w:val="auto"/>
            <w:sz w:val="24"/>
            <w:szCs w:val="24"/>
            <w:vertAlign w:val="superscript"/>
          </w:rPr>
          <w:t>a</w:t>
        </w:r>
      </w:hyperlink>
      <w:r w:rsidR="003C4894" w:rsidRPr="00F15ADA">
        <w:rPr>
          <w:rStyle w:val="text"/>
          <w:rFonts w:cstheme="minorHAnsi"/>
          <w:sz w:val="24"/>
          <w:szCs w:val="24"/>
          <w:shd w:val="clear" w:color="auto" w:fill="FFFFFF"/>
          <w:vertAlign w:val="superscript"/>
        </w:rPr>
        <w:t>]</w:t>
      </w:r>
      <w:r w:rsidR="003C4894" w:rsidRPr="00F15ADA">
        <w:rPr>
          <w:rStyle w:val="text"/>
          <w:rFonts w:cstheme="minorHAnsi"/>
          <w:sz w:val="24"/>
          <w:szCs w:val="24"/>
          <w:shd w:val="clear" w:color="auto" w:fill="FFFFFF"/>
        </w:rPr>
        <w:t> faith;</w:t>
      </w:r>
      <w:r w:rsidR="003C4894" w:rsidRPr="00F15ADA">
        <w:rPr>
          <w:rFonts w:cstheme="minorHAnsi"/>
          <w:sz w:val="24"/>
          <w:szCs w:val="24"/>
          <w:shd w:val="clear" w:color="auto" w:fill="FFFFFF"/>
        </w:rPr>
        <w:t> </w:t>
      </w:r>
      <w:r w:rsidR="003C4894" w:rsidRPr="00F15ADA">
        <w:rPr>
          <w:rStyle w:val="text"/>
          <w:rFonts w:cstheme="minorHAnsi"/>
          <w:sz w:val="24"/>
          <w:szCs w:val="24"/>
          <w:shd w:val="clear" w:color="auto" w:fill="FFFFFF"/>
        </w:rPr>
        <w:t>if it is serving, then serve; if it is teaching, then teach</w:t>
      </w:r>
      <w:r w:rsidRPr="00F15ADA">
        <w:rPr>
          <w:rStyle w:val="text"/>
          <w:rFonts w:cstheme="minorHAnsi"/>
          <w:sz w:val="24"/>
          <w:szCs w:val="24"/>
          <w:shd w:val="clear" w:color="auto" w:fill="FFFFFF"/>
        </w:rPr>
        <w:t xml:space="preserve"> …” (</w:t>
      </w:r>
      <w:r w:rsidR="003C4894" w:rsidRPr="00F15ADA">
        <w:rPr>
          <w:rStyle w:val="text"/>
          <w:rFonts w:cstheme="minorHAnsi"/>
          <w:sz w:val="24"/>
          <w:szCs w:val="24"/>
          <w:shd w:val="clear" w:color="auto" w:fill="FFFFFF"/>
        </w:rPr>
        <w:t>Romans 12:</w:t>
      </w:r>
      <w:r w:rsidRPr="00F15ADA">
        <w:rPr>
          <w:rStyle w:val="text"/>
          <w:rFonts w:cstheme="minorHAnsi"/>
          <w:sz w:val="24"/>
          <w:szCs w:val="24"/>
          <w:shd w:val="clear" w:color="auto" w:fill="FFFFFF"/>
        </w:rPr>
        <w:t>6-7 NIV).</w:t>
      </w:r>
    </w:p>
    <w:p w:rsidR="00F15ADA" w:rsidRDefault="00F15ADA" w:rsidP="00F15ADA">
      <w:pPr>
        <w:spacing w:after="0"/>
        <w:rPr>
          <w:rStyle w:val="text"/>
          <w:rFonts w:cstheme="minorHAnsi"/>
          <w:b/>
          <w:bCs/>
          <w:sz w:val="24"/>
          <w:szCs w:val="24"/>
          <w:shd w:val="clear" w:color="auto" w:fill="FFFFFF"/>
        </w:rPr>
      </w:pPr>
    </w:p>
    <w:p w:rsidR="004F3C77" w:rsidRPr="00F15ADA" w:rsidRDefault="004F3C77" w:rsidP="00F15ADA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F15ADA">
        <w:rPr>
          <w:rStyle w:val="text"/>
          <w:rFonts w:cstheme="minorHAnsi"/>
          <w:b/>
          <w:bCs/>
          <w:sz w:val="24"/>
          <w:szCs w:val="24"/>
          <w:shd w:val="clear" w:color="auto" w:fill="FFFFFF"/>
        </w:rPr>
        <w:t>Conclusion</w:t>
      </w:r>
      <w:r w:rsidRPr="00F15ADA">
        <w:rPr>
          <w:rStyle w:val="text"/>
          <w:rFonts w:cstheme="minorHAnsi"/>
          <w:sz w:val="24"/>
          <w:szCs w:val="24"/>
          <w:shd w:val="clear" w:color="auto" w:fill="FFFFFF"/>
        </w:rPr>
        <w:t xml:space="preserve">: What will you do intentionally </w:t>
      </w:r>
      <w:r w:rsidR="00004C01">
        <w:rPr>
          <w:rStyle w:val="text"/>
          <w:rFonts w:cstheme="minorHAnsi"/>
          <w:sz w:val="24"/>
          <w:szCs w:val="24"/>
          <w:shd w:val="clear" w:color="auto" w:fill="FFFFFF"/>
        </w:rPr>
        <w:t>starting</w:t>
      </w:r>
      <w:r w:rsidRPr="00F15ADA">
        <w:rPr>
          <w:rStyle w:val="text"/>
          <w:rFonts w:cstheme="minorHAnsi"/>
          <w:sz w:val="24"/>
          <w:szCs w:val="24"/>
          <w:shd w:val="clear" w:color="auto" w:fill="FFFFFF"/>
        </w:rPr>
        <w:t xml:space="preserve"> today to do better at loving, sharing, and serving?</w:t>
      </w:r>
    </w:p>
    <w:sectPr w:rsidR="004F3C77" w:rsidRPr="00F15ADA" w:rsidSect="000E1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2E3"/>
    <w:multiLevelType w:val="hybridMultilevel"/>
    <w:tmpl w:val="38F6AED0"/>
    <w:lvl w:ilvl="0" w:tplc="4B2A1D6C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color w:val="0A0A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A293D"/>
    <w:multiLevelType w:val="hybridMultilevel"/>
    <w:tmpl w:val="5E14C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6BD1"/>
    <w:rsid w:val="00004C01"/>
    <w:rsid w:val="000E15CB"/>
    <w:rsid w:val="003C4894"/>
    <w:rsid w:val="0042203E"/>
    <w:rsid w:val="0045739F"/>
    <w:rsid w:val="004F3C77"/>
    <w:rsid w:val="005C1A73"/>
    <w:rsid w:val="00693BC6"/>
    <w:rsid w:val="00797823"/>
    <w:rsid w:val="007D6BD1"/>
    <w:rsid w:val="00D54C8C"/>
    <w:rsid w:val="00EA1323"/>
    <w:rsid w:val="00F1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D6BD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D6B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3BC6"/>
    <w:pPr>
      <w:ind w:left="720"/>
      <w:contextualSpacing/>
    </w:pPr>
  </w:style>
  <w:style w:type="character" w:customStyle="1" w:styleId="text">
    <w:name w:val="text"/>
    <w:basedOn w:val="DefaultParagraphFont"/>
    <w:rsid w:val="003C48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.org/what-we-believe/what-it-means-to-witness-honoring-our-united-methodist-vo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c.org/what-we-believe/share-your-gifts-honoring-our-united-methodist-v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c.org/what-we-believe/the-blessings-of-presence-honoring-our-united-methodist-vo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mc.org/what-we-believe/a-promise-to-pray-honoring-our-united-methodist-vo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Romans+12%3A6-13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Ezekiel Koech</dc:creator>
  <cp:lastModifiedBy>Sanctuary 2014</cp:lastModifiedBy>
  <cp:revision>4</cp:revision>
  <cp:lastPrinted>2019-10-03T16:46:00Z</cp:lastPrinted>
  <dcterms:created xsi:type="dcterms:W3CDTF">2019-10-04T19:26:00Z</dcterms:created>
  <dcterms:modified xsi:type="dcterms:W3CDTF">2019-10-04T19:39:00Z</dcterms:modified>
</cp:coreProperties>
</file>